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30" w:rsidRPr="005376EE" w:rsidRDefault="004D5030" w:rsidP="004D5030">
      <w:pPr>
        <w:pStyle w:val="Ttulo1"/>
        <w:jc w:val="both"/>
        <w:rPr>
          <w:sz w:val="24"/>
          <w:szCs w:val="24"/>
          <w:u w:val="single"/>
        </w:rPr>
      </w:pPr>
      <w:r w:rsidRPr="005376EE">
        <w:rPr>
          <w:sz w:val="24"/>
          <w:szCs w:val="24"/>
        </w:rPr>
        <w:t>RESUMEN DE ESTRUCTURA CÉLULAR</w:t>
      </w:r>
    </w:p>
    <w:tbl>
      <w:tblPr>
        <w:tblW w:w="9012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8"/>
        <w:gridCol w:w="3816"/>
        <w:gridCol w:w="3168"/>
      </w:tblGrid>
      <w:tr w:rsidR="004D5030" w:rsidRPr="005376EE" w:rsidTr="006305E7">
        <w:trPr>
          <w:tblCellSpacing w:w="0" w:type="dxa"/>
          <w:jc w:val="center"/>
        </w:trPr>
        <w:tc>
          <w:tcPr>
            <w:tcW w:w="9012" w:type="dxa"/>
            <w:gridSpan w:val="3"/>
            <w:shd w:val="clear" w:color="auto" w:fill="FFFFFF"/>
            <w:vAlign w:val="center"/>
          </w:tcPr>
          <w:p w:rsidR="004D5030" w:rsidRPr="005376EE" w:rsidRDefault="004D5030" w:rsidP="006305E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376EE">
              <w:rPr>
                <w:rFonts w:ascii="Times New Roman" w:hAnsi="Times New Roman"/>
                <w:b/>
                <w:bCs/>
              </w:rPr>
              <w:t>La célula animal</w:t>
            </w:r>
          </w:p>
        </w:tc>
      </w:tr>
      <w:tr w:rsidR="004D5030" w:rsidRPr="005376EE" w:rsidTr="006305E7">
        <w:trPr>
          <w:trHeight w:val="5472"/>
          <w:tblCellSpacing w:w="0" w:type="dxa"/>
          <w:jc w:val="center"/>
        </w:trPr>
        <w:tc>
          <w:tcPr>
            <w:tcW w:w="6039" w:type="dxa"/>
            <w:gridSpan w:val="2"/>
            <w:shd w:val="clear" w:color="auto" w:fill="FFFFFF"/>
            <w:vAlign w:val="center"/>
          </w:tcPr>
          <w:p w:rsidR="004D5030" w:rsidRPr="005376EE" w:rsidRDefault="004D5030" w:rsidP="006305E7">
            <w:pPr>
              <w:jc w:val="center"/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fldChar w:fldCharType="begin"/>
            </w:r>
            <w:r w:rsidRPr="005376EE">
              <w:rPr>
                <w:rFonts w:ascii="Times New Roman" w:hAnsi="Times New Roman"/>
              </w:rPr>
              <w:instrText xml:space="preserve"> INCLUDEPICTURE "http://www.eduvinet.de/mallig/bio/eucar.gif" \* MERGEFORMATINET </w:instrText>
            </w:r>
            <w:r w:rsidRPr="005376EE">
              <w:rPr>
                <w:rFonts w:ascii="Times New Roman" w:hAnsi="Times New Roman"/>
              </w:rPr>
              <w:fldChar w:fldCharType="separate"/>
            </w:r>
            <w:r w:rsidR="00DB41D6">
              <w:rPr>
                <w:rFonts w:ascii="Times New Roman" w:hAnsi="Times New Roman"/>
              </w:rPr>
              <w:fldChar w:fldCharType="begin"/>
            </w:r>
            <w:r w:rsidR="00DB41D6">
              <w:rPr>
                <w:rFonts w:ascii="Times New Roman" w:hAnsi="Times New Roman"/>
              </w:rPr>
              <w:instrText xml:space="preserve"> </w:instrText>
            </w:r>
            <w:r w:rsidR="00DB41D6">
              <w:rPr>
                <w:rFonts w:ascii="Times New Roman" w:hAnsi="Times New Roman"/>
              </w:rPr>
              <w:instrText>INCLUDEPICTURE  "http://www.eduvinet.de/mallig/bio/eucar.gif" \* MERGEFORMATINET</w:instrText>
            </w:r>
            <w:r w:rsidR="00DB41D6">
              <w:rPr>
                <w:rFonts w:ascii="Times New Roman" w:hAnsi="Times New Roman"/>
              </w:rPr>
              <w:instrText xml:space="preserve"> </w:instrText>
            </w:r>
            <w:r w:rsidR="00DB41D6">
              <w:rPr>
                <w:rFonts w:ascii="Times New Roman" w:hAnsi="Times New Roman"/>
              </w:rPr>
              <w:fldChar w:fldCharType="separate"/>
            </w:r>
            <w:r w:rsidR="00DB41D6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2.75pt;height:258.75pt">
                  <v:imagedata r:id="rId4" r:href="rId5"/>
                </v:shape>
              </w:pict>
            </w:r>
            <w:r w:rsidR="00DB41D6">
              <w:rPr>
                <w:rFonts w:ascii="Times New Roman" w:hAnsi="Times New Roman"/>
              </w:rPr>
              <w:fldChar w:fldCharType="end"/>
            </w:r>
            <w:r w:rsidRPr="005376EE">
              <w:rPr>
                <w:rFonts w:ascii="Times New Roman" w:hAnsi="Times New Roman"/>
              </w:rPr>
              <w:fldChar w:fldCharType="end"/>
            </w:r>
            <w:r w:rsidRPr="005376EE"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2973" w:type="dxa"/>
            <w:shd w:val="clear" w:color="auto" w:fill="FFFFFF"/>
            <w:vAlign w:val="center"/>
          </w:tcPr>
          <w:p w:rsidR="004D5030" w:rsidRPr="005376EE" w:rsidRDefault="004D5030" w:rsidP="006305E7">
            <w:pPr>
              <w:ind w:left="154"/>
              <w:rPr>
                <w:rFonts w:ascii="Times New Roman" w:hAnsi="Times New Roman"/>
                <w:lang w:val="pt-PT"/>
              </w:rPr>
            </w:pPr>
            <w:r w:rsidRPr="005376EE">
              <w:rPr>
                <w:rFonts w:ascii="Times New Roman" w:hAnsi="Times New Roman"/>
                <w:lang w:val="pt-PT"/>
              </w:rPr>
              <w:t>(1) membrana plasmática o celular</w:t>
            </w:r>
            <w:r w:rsidRPr="005376EE">
              <w:rPr>
                <w:rFonts w:ascii="Times New Roman" w:hAnsi="Times New Roman"/>
                <w:lang w:val="pt-PT"/>
              </w:rPr>
              <w:br/>
              <w:t>(2) citoplasma</w:t>
            </w:r>
            <w:r w:rsidRPr="005376EE">
              <w:rPr>
                <w:rFonts w:ascii="Times New Roman" w:hAnsi="Times New Roman"/>
                <w:lang w:val="pt-PT"/>
              </w:rPr>
              <w:br/>
              <w:t xml:space="preserve">(3) retículo endoplasmático   rugoso </w:t>
            </w:r>
            <w:r w:rsidRPr="005376EE">
              <w:rPr>
                <w:rFonts w:ascii="Times New Roman" w:hAnsi="Times New Roman"/>
                <w:lang w:val="pt-PT"/>
              </w:rPr>
              <w:br/>
              <w:t xml:space="preserve">(4) retículo endoplasmático liso </w:t>
            </w:r>
            <w:r w:rsidRPr="005376EE">
              <w:rPr>
                <w:rFonts w:ascii="Times New Roman" w:hAnsi="Times New Roman"/>
                <w:lang w:val="pt-PT"/>
              </w:rPr>
              <w:br/>
              <w:t>(5) núcleo celular</w:t>
            </w:r>
            <w:r w:rsidRPr="005376EE">
              <w:rPr>
                <w:rFonts w:ascii="Times New Roman" w:hAnsi="Times New Roman"/>
                <w:lang w:val="pt-PT"/>
              </w:rPr>
              <w:br/>
              <w:t>(6) nucleolo</w:t>
            </w:r>
            <w:r w:rsidRPr="005376EE">
              <w:rPr>
                <w:rFonts w:ascii="Times New Roman" w:hAnsi="Times New Roman"/>
                <w:lang w:val="pt-PT"/>
              </w:rPr>
              <w:br/>
              <w:t>(7) ribosoma</w:t>
            </w:r>
            <w:r w:rsidRPr="005376EE">
              <w:rPr>
                <w:rFonts w:ascii="Times New Roman" w:hAnsi="Times New Roman"/>
                <w:lang w:val="pt-PT"/>
              </w:rPr>
              <w:br/>
              <w:t>(8) mitocondria</w:t>
            </w:r>
            <w:r w:rsidRPr="005376EE">
              <w:rPr>
                <w:rFonts w:ascii="Times New Roman" w:hAnsi="Times New Roman"/>
                <w:lang w:val="pt-PT"/>
              </w:rPr>
              <w:br/>
              <w:t>(9) lisosoma</w:t>
            </w:r>
            <w:r w:rsidRPr="005376EE">
              <w:rPr>
                <w:rFonts w:ascii="Times New Roman" w:hAnsi="Times New Roman"/>
                <w:lang w:val="pt-PT"/>
              </w:rPr>
              <w:br/>
              <w:t>(10) aparato de Golgi</w:t>
            </w:r>
            <w:r w:rsidRPr="005376EE">
              <w:rPr>
                <w:rFonts w:ascii="Times New Roman" w:hAnsi="Times New Roman"/>
                <w:lang w:val="pt-PT"/>
              </w:rPr>
              <w:br/>
              <w:t>(11) vacuola</w:t>
            </w:r>
            <w:r w:rsidRPr="005376EE">
              <w:rPr>
                <w:rFonts w:ascii="Times New Roman" w:hAnsi="Times New Roman"/>
                <w:lang w:val="pt-PT"/>
              </w:rPr>
              <w:br/>
              <w:t>(12) centriolo</w:t>
            </w:r>
            <w:r w:rsidRPr="005376EE">
              <w:rPr>
                <w:rFonts w:ascii="Times New Roman" w:hAnsi="Times New Roman"/>
                <w:lang w:val="pt-PT"/>
              </w:rPr>
              <w:br/>
              <w:t>(13) microtúbulo</w:t>
            </w:r>
          </w:p>
        </w:tc>
      </w:tr>
      <w:tr w:rsidR="004D5030" w:rsidRPr="005376EE" w:rsidTr="006305E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pStyle w:val="Ttulo3"/>
              <w:jc w:val="center"/>
              <w:rPr>
                <w:sz w:val="24"/>
                <w:szCs w:val="24"/>
              </w:rPr>
            </w:pPr>
            <w:r w:rsidRPr="005376EE">
              <w:rPr>
                <w:sz w:val="24"/>
                <w:szCs w:val="24"/>
              </w:rPr>
              <w:t>Estructura celular</w:t>
            </w:r>
          </w:p>
        </w:tc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pStyle w:val="Ttulo3"/>
              <w:jc w:val="center"/>
              <w:rPr>
                <w:sz w:val="24"/>
                <w:szCs w:val="24"/>
              </w:rPr>
            </w:pPr>
            <w:r w:rsidRPr="005376EE">
              <w:rPr>
                <w:sz w:val="24"/>
                <w:szCs w:val="24"/>
              </w:rPr>
              <w:t>Función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pStyle w:val="Ttulo3"/>
              <w:jc w:val="center"/>
              <w:rPr>
                <w:sz w:val="24"/>
                <w:szCs w:val="24"/>
              </w:rPr>
            </w:pPr>
            <w:r w:rsidRPr="005376EE">
              <w:rPr>
                <w:sz w:val="24"/>
                <w:szCs w:val="24"/>
              </w:rPr>
              <w:t>Componentes/ particularidades</w:t>
            </w:r>
          </w:p>
        </w:tc>
      </w:tr>
      <w:tr w:rsidR="004D5030" w:rsidRPr="005376EE" w:rsidTr="006305E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 xml:space="preserve">membrana celular </w:t>
            </w:r>
          </w:p>
        </w:tc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 xml:space="preserve">límite de la célula, determina, cuáles sustancias penetran en la célula y cuáles 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fosfolípidos y proteínas / osmóticamente activo</w:t>
            </w:r>
          </w:p>
        </w:tc>
      </w:tr>
      <w:tr w:rsidR="004D5030" w:rsidRPr="005376EE" w:rsidTr="006305E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la vacuola</w:t>
            </w:r>
          </w:p>
        </w:tc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bodega de reservas o recolector de desechos, se encarga junto con la pared celular de la estabilidad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membrana sencilla</w:t>
            </w:r>
          </w:p>
        </w:tc>
      </w:tr>
      <w:tr w:rsidR="004D5030" w:rsidRPr="005376EE" w:rsidTr="006305E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la mitocondria</w:t>
            </w:r>
          </w:p>
        </w:tc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ind w:left="83" w:right="-199"/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respiración celular contiene su propio ADN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pared es una membrana doble</w:t>
            </w:r>
          </w:p>
        </w:tc>
      </w:tr>
      <w:tr w:rsidR="004D5030" w:rsidRPr="005376EE" w:rsidTr="006305E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el lisosoma</w:t>
            </w:r>
          </w:p>
        </w:tc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contiene  lisozimas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pared es una membrana sencilla</w:t>
            </w:r>
          </w:p>
        </w:tc>
      </w:tr>
      <w:tr w:rsidR="004D5030" w:rsidRPr="005376EE" w:rsidTr="006305E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 xml:space="preserve">el </w:t>
            </w:r>
            <w:proofErr w:type="spellStart"/>
            <w:r w:rsidRPr="005376EE">
              <w:rPr>
                <w:rFonts w:ascii="Times New Roman" w:hAnsi="Times New Roman"/>
              </w:rPr>
              <w:t>microtúbulo</w:t>
            </w:r>
            <w:proofErr w:type="spellEnd"/>
          </w:p>
        </w:tc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 xml:space="preserve">formación de áster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.</w:t>
            </w:r>
          </w:p>
        </w:tc>
      </w:tr>
      <w:tr w:rsidR="004D5030" w:rsidRPr="005376EE" w:rsidTr="006305E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el ribosoma</w:t>
            </w:r>
          </w:p>
        </w:tc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Biosíntesis de proteínas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.</w:t>
            </w:r>
          </w:p>
        </w:tc>
      </w:tr>
      <w:tr w:rsidR="004D5030" w:rsidRPr="005376EE" w:rsidTr="006305E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el núcleo celular</w:t>
            </w:r>
          </w:p>
        </w:tc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almacena la información genética y controla el metabolismo celular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pared: es una membrana doble</w:t>
            </w:r>
          </w:p>
        </w:tc>
      </w:tr>
      <w:tr w:rsidR="004D5030" w:rsidRPr="005376EE" w:rsidTr="006305E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 xml:space="preserve">el </w:t>
            </w:r>
            <w:proofErr w:type="spellStart"/>
            <w:r w:rsidRPr="005376EE">
              <w:rPr>
                <w:rFonts w:ascii="Times New Roman" w:hAnsi="Times New Roman"/>
              </w:rPr>
              <w:t>centríolo</w:t>
            </w:r>
            <w:proofErr w:type="spellEnd"/>
          </w:p>
        </w:tc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 xml:space="preserve">forma el huso acromático en las células animales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4D5030" w:rsidRPr="005376EE" w:rsidTr="006305E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 xml:space="preserve">el retículo </w:t>
            </w:r>
            <w:proofErr w:type="spellStart"/>
            <w:r w:rsidRPr="005376EE">
              <w:rPr>
                <w:rFonts w:ascii="Times New Roman" w:hAnsi="Times New Roman"/>
              </w:rPr>
              <w:t>endoplasmático</w:t>
            </w:r>
            <w:proofErr w:type="spellEnd"/>
          </w:p>
        </w:tc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sistema de transporte interno de la célula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membrana sencilla</w:t>
            </w:r>
          </w:p>
        </w:tc>
      </w:tr>
      <w:tr w:rsidR="004D5030" w:rsidRPr="005376EE" w:rsidTr="006305E7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 xml:space="preserve">el aparato de Golgi </w:t>
            </w:r>
          </w:p>
        </w:tc>
        <w:tc>
          <w:tcPr>
            <w:tcW w:w="4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>produce sustancias orgánicas como glucoproteínas o componentes de la membrana, también cierta función de transporte a través de vesículas Golgi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D5030" w:rsidRPr="005376EE" w:rsidRDefault="004D5030" w:rsidP="006305E7">
            <w:pPr>
              <w:rPr>
                <w:rFonts w:ascii="Times New Roman" w:hAnsi="Times New Roman"/>
              </w:rPr>
            </w:pPr>
            <w:r w:rsidRPr="005376EE">
              <w:rPr>
                <w:rFonts w:ascii="Times New Roman" w:hAnsi="Times New Roman"/>
              </w:rPr>
              <w:t xml:space="preserve">membrana sencilla </w:t>
            </w:r>
          </w:p>
        </w:tc>
      </w:tr>
    </w:tbl>
    <w:p w:rsidR="001466DE" w:rsidRDefault="00DB41D6">
      <w:r>
        <w:lastRenderedPageBreak/>
        <w:t>ACTIVIDAD</w:t>
      </w:r>
    </w:p>
    <w:p w:rsidR="00DB41D6" w:rsidRDefault="00DB41D6">
      <w:r>
        <w:t>Ud. está iniciando una carrera universitaria denominada Lic. En Nutrición. ¿Que correlación podría hacer del aprendizaje de nivel celular con su futura profesión?</w:t>
      </w:r>
    </w:p>
    <w:sectPr w:rsidR="00DB4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13"/>
    <w:rsid w:val="001466DE"/>
    <w:rsid w:val="004D5030"/>
    <w:rsid w:val="00534613"/>
    <w:rsid w:val="00D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0226"/>
  <w15:chartTrackingRefBased/>
  <w15:docId w15:val="{0CC3579E-D2DC-4FFF-8F60-6B49A64E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0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MX"/>
    </w:rPr>
  </w:style>
  <w:style w:type="paragraph" w:styleId="Ttulo1">
    <w:name w:val="heading 1"/>
    <w:basedOn w:val="Normal"/>
    <w:link w:val="Ttulo1Car"/>
    <w:qFormat/>
    <w:rsid w:val="004D5030"/>
    <w:pPr>
      <w:spacing w:before="100" w:beforeAutospacing="1" w:after="100" w:afterAutospacing="1"/>
      <w:outlineLvl w:val="0"/>
    </w:pPr>
    <w:rPr>
      <w:rFonts w:ascii="Times New Roman" w:eastAsia="PMingLiU" w:hAnsi="Times New Roman"/>
      <w:b/>
      <w:bCs/>
      <w:kern w:val="36"/>
      <w:sz w:val="48"/>
      <w:szCs w:val="48"/>
      <w:lang w:val="es-ES" w:eastAsia="zh-TW"/>
    </w:rPr>
  </w:style>
  <w:style w:type="paragraph" w:styleId="Ttulo3">
    <w:name w:val="heading 3"/>
    <w:basedOn w:val="Normal"/>
    <w:link w:val="Ttulo3Car"/>
    <w:qFormat/>
    <w:rsid w:val="004D5030"/>
    <w:pPr>
      <w:spacing w:before="100" w:beforeAutospacing="1" w:after="100" w:afterAutospacing="1"/>
      <w:outlineLvl w:val="2"/>
    </w:pPr>
    <w:rPr>
      <w:rFonts w:ascii="Times New Roman" w:eastAsia="PMingLiU" w:hAnsi="Times New Roman"/>
      <w:b/>
      <w:bCs/>
      <w:sz w:val="27"/>
      <w:szCs w:val="27"/>
      <w:lang w:val="es-ES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5030"/>
    <w:rPr>
      <w:rFonts w:ascii="Times New Roman" w:eastAsia="PMingLiU" w:hAnsi="Times New Roman" w:cs="Times New Roman"/>
      <w:b/>
      <w:bCs/>
      <w:kern w:val="36"/>
      <w:sz w:val="48"/>
      <w:szCs w:val="48"/>
      <w:lang w:val="es-ES" w:eastAsia="zh-TW"/>
    </w:rPr>
  </w:style>
  <w:style w:type="character" w:customStyle="1" w:styleId="Ttulo3Car">
    <w:name w:val="Título 3 Car"/>
    <w:basedOn w:val="Fuentedeprrafopredeter"/>
    <w:link w:val="Ttulo3"/>
    <w:rsid w:val="004D5030"/>
    <w:rPr>
      <w:rFonts w:ascii="Times New Roman" w:eastAsia="PMingLiU" w:hAnsi="Times New Roman" w:cs="Times New Roman"/>
      <w:b/>
      <w:bCs/>
      <w:sz w:val="27"/>
      <w:szCs w:val="27"/>
      <w:lang w:val="es-E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duvinet.de/mallig/bio/eucar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 C. Cañete</dc:creator>
  <cp:keywords/>
  <dc:description/>
  <cp:lastModifiedBy>Estela C. Cañete</cp:lastModifiedBy>
  <cp:revision>4</cp:revision>
  <dcterms:created xsi:type="dcterms:W3CDTF">2021-03-07T14:40:00Z</dcterms:created>
  <dcterms:modified xsi:type="dcterms:W3CDTF">2021-03-07T15:06:00Z</dcterms:modified>
</cp:coreProperties>
</file>